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5F16F68F" w:rsidR="00C65F96" w:rsidRDefault="009C1126" w:rsidP="00C65F96">
      <w:pPr>
        <w:rPr>
          <w:rFonts w:eastAsia="Times New Roman"/>
          <w:b/>
          <w:bCs/>
        </w:rPr>
      </w:pPr>
      <w:r>
        <w:rPr>
          <w:rFonts w:eastAsia="Times New Roman"/>
          <w:b/>
          <w:bCs/>
        </w:rPr>
        <w:t>m</w:t>
      </w:r>
      <w:r w:rsidR="006B230D">
        <w:rPr>
          <w:rFonts w:eastAsia="Times New Roman"/>
          <w:b/>
          <w:bCs/>
        </w:rPr>
        <w:t>y</w:t>
      </w:r>
      <w:r w:rsidR="006B230D" w:rsidRPr="003E51DF">
        <w:rPr>
          <w:rFonts w:eastAsia="Times New Roman"/>
          <w:b/>
          <w:bCs/>
        </w:rPr>
        <w:t>dentist</w:t>
      </w:r>
      <w:r w:rsidR="008A6007" w:rsidRPr="003E51DF">
        <w:rPr>
          <w:rFonts w:eastAsia="Times New Roman"/>
          <w:b/>
          <w:bCs/>
        </w:rPr>
        <w:t>,</w:t>
      </w:r>
      <w:r w:rsidR="00445ABF" w:rsidRPr="003E51DF">
        <w:rPr>
          <w:b/>
          <w:bCs/>
        </w:rPr>
        <w:t xml:space="preserve"> </w:t>
      </w:r>
      <w:r w:rsidR="003E51DF" w:rsidRPr="003E51DF">
        <w:rPr>
          <w:b/>
          <w:bCs/>
        </w:rPr>
        <w:t xml:space="preserve">Earl Royd Dental Centre, 165-167 Skipton Road, Keighley, West Yorkshire, England, BD21 3BG </w:t>
      </w:r>
      <w:r w:rsidR="00C65F96">
        <w:rPr>
          <w:rFonts w:eastAsia="Times New Roman"/>
          <w:b/>
          <w:bCs/>
        </w:rPr>
        <w:t>(the “Practice”)</w:t>
      </w:r>
    </w:p>
    <w:p w14:paraId="48EA243E" w14:textId="2BFCF3DD" w:rsidR="003C54F2" w:rsidRPr="003236F8" w:rsidRDefault="00EC2A27" w:rsidP="003C54F2">
      <w:pPr>
        <w:rPr>
          <w:rFonts w:eastAsia="Times New Roman"/>
          <w:b/>
          <w:bCs/>
        </w:rPr>
      </w:pPr>
      <w:r>
        <w:rPr>
          <w:rFonts w:eastAsia="Times New Roman"/>
          <w:b/>
          <w:bCs/>
        </w:rPr>
        <w:t>Invisalign</w:t>
      </w:r>
      <w:r w:rsidR="003C54F2">
        <w:rPr>
          <w:rFonts w:eastAsia="Times New Roman"/>
          <w:b/>
          <w:bCs/>
        </w:rPr>
        <w:t xml:space="preserve"> </w:t>
      </w:r>
      <w:r w:rsidR="003C54F2" w:rsidRPr="003236F8">
        <w:rPr>
          <w:rFonts w:eastAsia="Times New Roman"/>
          <w:b/>
          <w:bCs/>
        </w:rPr>
        <w:t xml:space="preserve">Teeth Straightening and Free Teeth Whitening Offer </w:t>
      </w:r>
    </w:p>
    <w:p w14:paraId="76805E25" w14:textId="73409DB3"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3E7C2318"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3E51DF">
        <w:rPr>
          <w:rFonts w:asciiTheme="minorHAnsi" w:eastAsia="Times New Roman" w:hAnsiTheme="minorHAnsi" w:cstheme="minorHAnsi"/>
          <w:bCs/>
          <w:lang w:eastAsia="en-GB"/>
        </w:rPr>
        <w:t xml:space="preserve"> Dr Shivani Sharma</w:t>
      </w:r>
      <w:r w:rsidR="00EC2A27" w:rsidRPr="00EC2A27">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on</w:t>
      </w:r>
      <w:r w:rsidR="004855EA">
        <w:rPr>
          <w:rFonts w:asciiTheme="minorHAnsi" w:eastAsia="Times New Roman" w:hAnsiTheme="minorHAnsi" w:cstheme="minorHAnsi"/>
          <w:bCs/>
          <w:lang w:eastAsia="en-GB"/>
        </w:rPr>
        <w:t xml:space="preserve"> </w:t>
      </w:r>
      <w:r w:rsidR="003E51DF">
        <w:rPr>
          <w:rFonts w:asciiTheme="minorHAnsi" w:eastAsia="Times New Roman" w:hAnsiTheme="minorHAnsi" w:cstheme="minorHAnsi"/>
          <w:bCs/>
          <w:lang w:eastAsia="en-GB"/>
        </w:rPr>
        <w:t xml:space="preserve">02 December </w:t>
      </w:r>
      <w:proofErr w:type="gramStart"/>
      <w:r w:rsidR="003E51DF">
        <w:rPr>
          <w:rFonts w:asciiTheme="minorHAnsi" w:eastAsia="Times New Roman" w:hAnsiTheme="minorHAnsi" w:cstheme="minorHAnsi"/>
          <w:bCs/>
          <w:lang w:eastAsia="en-GB"/>
        </w:rPr>
        <w:t>2024</w:t>
      </w:r>
      <w:r w:rsidR="004855EA">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w:t>
      </w:r>
      <w:proofErr w:type="gramEnd"/>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053AB174" w:rsidR="00445ABF" w:rsidRPr="00001B8A"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445ABF" w:rsidRPr="00001B8A">
        <w:rPr>
          <w:rFonts w:asciiTheme="minorHAnsi" w:eastAsia="Times New Roman" w:hAnsiTheme="minorHAnsi" w:cstheme="minorHAnsi"/>
          <w:bCs/>
          <w:lang w:eastAsia="en-GB"/>
        </w:rPr>
        <w:t xml:space="preserve">Invisalign Teeth Straightening treatment costing a minimum of </w:t>
      </w:r>
      <w:r w:rsidR="003E51DF">
        <w:rPr>
          <w:rFonts w:asciiTheme="minorHAnsi" w:eastAsia="Times New Roman" w:hAnsiTheme="minorHAnsi" w:cstheme="minorHAnsi"/>
          <w:bCs/>
          <w:lang w:eastAsia="en-GB"/>
        </w:rPr>
        <w:t>£3450.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DB38B63" w14:textId="05A416DB" w:rsidR="00445ABF" w:rsidRPr="003E51DF" w:rsidRDefault="00AD6DE2" w:rsidP="00063D70">
      <w:pPr>
        <w:numPr>
          <w:ilvl w:val="1"/>
          <w:numId w:val="1"/>
        </w:numPr>
        <w:ind w:left="1134" w:hanging="567"/>
        <w:jc w:val="both"/>
        <w:rPr>
          <w:rFonts w:asciiTheme="minorHAnsi" w:eastAsia="Times New Roman" w:hAnsiTheme="minorHAnsi" w:cstheme="minorHAnsi"/>
          <w:bCs/>
          <w:lang w:eastAsia="en-GB"/>
        </w:rPr>
      </w:pPr>
      <w:r w:rsidRPr="005D251F">
        <w:rPr>
          <w:rFonts w:asciiTheme="minorHAnsi" w:eastAsia="Times New Roman" w:hAnsiTheme="minorHAnsi" w:cstheme="minorHAnsi"/>
          <w:bCs/>
          <w:lang w:eastAsia="en-GB"/>
        </w:rPr>
        <w:t xml:space="preserve">a </w:t>
      </w:r>
      <w:proofErr w:type="gramStart"/>
      <w:r w:rsidR="00FD27D2">
        <w:rPr>
          <w:rFonts w:asciiTheme="minorHAnsi" w:eastAsia="Times New Roman" w:hAnsiTheme="minorHAnsi" w:cstheme="minorHAnsi"/>
          <w:bCs/>
          <w:lang w:eastAsia="en-GB"/>
        </w:rPr>
        <w:t xml:space="preserve">free </w:t>
      </w:r>
      <w:r w:rsidR="003E51DF">
        <w:rPr>
          <w:rFonts w:asciiTheme="minorHAnsi" w:eastAsia="Times New Roman" w:hAnsiTheme="minorHAnsi" w:cstheme="minorHAnsi"/>
          <w:bCs/>
          <w:lang w:eastAsia="en-GB"/>
        </w:rPr>
        <w:t>teeth</w:t>
      </w:r>
      <w:proofErr w:type="gramEnd"/>
      <w:r w:rsidR="003E51DF">
        <w:rPr>
          <w:rFonts w:asciiTheme="minorHAnsi" w:eastAsia="Times New Roman" w:hAnsiTheme="minorHAnsi" w:cstheme="minorHAnsi"/>
          <w:bCs/>
          <w:lang w:eastAsia="en-GB"/>
        </w:rPr>
        <w:t xml:space="preserve"> whitening </w:t>
      </w:r>
      <w:r w:rsidR="003E51DF" w:rsidRPr="003E51DF">
        <w:rPr>
          <w:rFonts w:asciiTheme="minorHAnsi" w:eastAsia="Times New Roman" w:hAnsiTheme="minorHAnsi" w:cstheme="minorHAnsi"/>
          <w:bCs/>
          <w:lang w:eastAsia="en-GB"/>
        </w:rPr>
        <w:t>treatment</w:t>
      </w:r>
      <w:r w:rsidR="003C54F2" w:rsidRPr="003E51DF">
        <w:rPr>
          <w:rFonts w:asciiTheme="minorHAnsi" w:eastAsia="Times New Roman" w:hAnsiTheme="minorHAnsi" w:cstheme="minorHAnsi"/>
          <w:bCs/>
          <w:lang w:eastAsia="en-GB"/>
        </w:rPr>
        <w:t xml:space="preserve"> (worth </w:t>
      </w:r>
      <w:r w:rsidR="003E51DF" w:rsidRPr="003E51DF">
        <w:rPr>
          <w:rFonts w:asciiTheme="minorHAnsi" w:eastAsia="Times New Roman" w:hAnsiTheme="minorHAnsi" w:cstheme="minorHAnsi"/>
          <w:bCs/>
          <w:lang w:eastAsia="en-GB"/>
        </w:rPr>
        <w:t>£85</w:t>
      </w:r>
      <w:r w:rsidR="003C54F2" w:rsidRPr="003E51DF">
        <w:rPr>
          <w:rFonts w:asciiTheme="minorHAnsi" w:eastAsia="Times New Roman" w:hAnsiTheme="minorHAnsi" w:cstheme="minorHAnsi"/>
          <w:bCs/>
          <w:lang w:eastAsia="en-GB"/>
        </w:rPr>
        <w:t>)</w:t>
      </w:r>
      <w:r w:rsidR="006F5474" w:rsidRPr="003E51DF">
        <w:rPr>
          <w:rFonts w:asciiTheme="minorHAnsi" w:eastAsia="Times New Roman" w:hAnsiTheme="minorHAnsi" w:cstheme="minorHAnsi"/>
          <w:bCs/>
          <w:lang w:eastAsia="en-GB"/>
        </w:rPr>
        <w:t>;</w:t>
      </w:r>
      <w:r w:rsidR="003E51DF" w:rsidRPr="003E51DF">
        <w:rPr>
          <w:rFonts w:asciiTheme="minorHAnsi" w:eastAsia="Times New Roman" w:hAnsiTheme="minorHAnsi" w:cstheme="minorHAnsi"/>
          <w:bCs/>
          <w:lang w:eastAsia="en-GB"/>
        </w:rPr>
        <w:t xml:space="preserve"> and</w:t>
      </w:r>
    </w:p>
    <w:p w14:paraId="21A1BC19" w14:textId="7CD72EE2" w:rsidR="003E51DF" w:rsidRPr="003E51DF" w:rsidRDefault="003E51DF" w:rsidP="003E51DF">
      <w:pPr>
        <w:pStyle w:val="ListParagraph"/>
        <w:numPr>
          <w:ilvl w:val="1"/>
          <w:numId w:val="1"/>
        </w:numPr>
        <w:ind w:left="1134" w:hanging="567"/>
        <w:jc w:val="both"/>
        <w:rPr>
          <w:rFonts w:asciiTheme="minorHAnsi" w:eastAsia="Times New Roman" w:hAnsiTheme="minorHAnsi" w:cstheme="minorHAnsi"/>
          <w:bCs/>
          <w:lang w:eastAsia="en-GB"/>
        </w:rPr>
      </w:pPr>
      <w:r w:rsidRPr="003E51DF">
        <w:rPr>
          <w:rFonts w:asciiTheme="minorHAnsi" w:eastAsia="Times New Roman" w:hAnsiTheme="minorHAnsi" w:cstheme="minorHAnsi"/>
          <w:bCs/>
          <w:lang w:eastAsia="en-GB"/>
        </w:rPr>
        <w:t>£</w:t>
      </w:r>
      <w:r w:rsidRPr="003E51DF">
        <w:rPr>
          <w:rFonts w:asciiTheme="minorHAnsi" w:eastAsia="Times New Roman" w:hAnsiTheme="minorHAnsi" w:cstheme="minorHAnsi"/>
          <w:bCs/>
          <w:lang w:eastAsia="en-GB"/>
        </w:rPr>
        <w:t>500</w:t>
      </w:r>
      <w:r w:rsidRPr="003E51DF">
        <w:rPr>
          <w:rFonts w:asciiTheme="minorHAnsi" w:eastAsia="Times New Roman" w:hAnsiTheme="minorHAnsi" w:cstheme="minorHAnsi"/>
          <w:bCs/>
          <w:lang w:eastAsia="en-GB"/>
        </w:rPr>
        <w:t xml:space="preserve"> discounted from the cost of the treatment referred to in paragraph 2.4 above (reducing the overall cost from £3</w:t>
      </w:r>
      <w:r w:rsidRPr="003E51DF">
        <w:rPr>
          <w:rFonts w:asciiTheme="minorHAnsi" w:eastAsia="Times New Roman" w:hAnsiTheme="minorHAnsi" w:cstheme="minorHAnsi"/>
          <w:bCs/>
          <w:lang w:eastAsia="en-GB"/>
        </w:rPr>
        <w:t>45</w:t>
      </w:r>
      <w:r w:rsidRPr="003E51DF">
        <w:rPr>
          <w:rFonts w:asciiTheme="minorHAnsi" w:eastAsia="Times New Roman" w:hAnsiTheme="minorHAnsi" w:cstheme="minorHAnsi"/>
          <w:bCs/>
          <w:lang w:eastAsia="en-GB"/>
        </w:rPr>
        <w:t>0 to £2</w:t>
      </w:r>
      <w:r w:rsidRPr="003E51DF">
        <w:rPr>
          <w:rFonts w:asciiTheme="minorHAnsi" w:eastAsia="Times New Roman" w:hAnsiTheme="minorHAnsi" w:cstheme="minorHAnsi"/>
          <w:bCs/>
          <w:lang w:eastAsia="en-GB"/>
        </w:rPr>
        <w:t>9</w:t>
      </w:r>
      <w:r w:rsidRPr="003E51DF">
        <w:rPr>
          <w:rFonts w:asciiTheme="minorHAnsi" w:eastAsia="Times New Roman" w:hAnsiTheme="minorHAnsi" w:cstheme="minorHAnsi"/>
          <w:bCs/>
          <w:lang w:eastAsia="en-GB"/>
        </w:rPr>
        <w:t>50.</w:t>
      </w:r>
    </w:p>
    <w:p w14:paraId="5557917F" w14:textId="0E33DEA9"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3E51DF">
        <w:rPr>
          <w:rFonts w:eastAsia="Times New Roman"/>
        </w:rPr>
        <w:t>£585.</w:t>
      </w:r>
    </w:p>
    <w:p w14:paraId="55809F4D" w14:textId="5D823000" w:rsidR="003C54F2" w:rsidRPr="003C54F2" w:rsidRDefault="003C54F2" w:rsidP="003C54F2">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to the popularity of this event and the value of the gift package, a deposit of</w:t>
      </w:r>
      <w:r w:rsidR="003E51DF">
        <w:rPr>
          <w:rFonts w:asciiTheme="minorHAnsi" w:eastAsia="Times New Roman" w:hAnsiTheme="minorHAnsi" w:cstheme="minorHAnsi"/>
          <w:bCs/>
          <w:lang w:eastAsia="en-GB"/>
        </w:rPr>
        <w:t xml:space="preserve"> £30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6C4735F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r w:rsidR="003E51DF">
        <w:rPr>
          <w:rFonts w:asciiTheme="minorHAnsi" w:hAnsiTheme="minorHAnsi" w:cstheme="minorHAnsi"/>
          <w:bCs/>
        </w:rPr>
        <w:t>A total number of 9 appointments are available therefore appointments will be booked on a first come first served basis.</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117C0"/>
    <w:rsid w:val="00117E0F"/>
    <w:rsid w:val="002575BF"/>
    <w:rsid w:val="00264548"/>
    <w:rsid w:val="00282A97"/>
    <w:rsid w:val="002E266C"/>
    <w:rsid w:val="003102B4"/>
    <w:rsid w:val="003C54F2"/>
    <w:rsid w:val="003E51DF"/>
    <w:rsid w:val="00445ABF"/>
    <w:rsid w:val="00446798"/>
    <w:rsid w:val="004855EA"/>
    <w:rsid w:val="004C39E6"/>
    <w:rsid w:val="004D072F"/>
    <w:rsid w:val="004E67B0"/>
    <w:rsid w:val="005133EB"/>
    <w:rsid w:val="00564751"/>
    <w:rsid w:val="00582C6F"/>
    <w:rsid w:val="005D251F"/>
    <w:rsid w:val="00626069"/>
    <w:rsid w:val="00657091"/>
    <w:rsid w:val="006735F8"/>
    <w:rsid w:val="00681207"/>
    <w:rsid w:val="00681E71"/>
    <w:rsid w:val="006932D0"/>
    <w:rsid w:val="006B230D"/>
    <w:rsid w:val="006F5474"/>
    <w:rsid w:val="0071173B"/>
    <w:rsid w:val="00716E06"/>
    <w:rsid w:val="007331E3"/>
    <w:rsid w:val="008A6007"/>
    <w:rsid w:val="008B2123"/>
    <w:rsid w:val="008B3F6A"/>
    <w:rsid w:val="008E6DB3"/>
    <w:rsid w:val="00914537"/>
    <w:rsid w:val="00993097"/>
    <w:rsid w:val="00994C74"/>
    <w:rsid w:val="009A39ED"/>
    <w:rsid w:val="009C1126"/>
    <w:rsid w:val="009D1AC3"/>
    <w:rsid w:val="00A03985"/>
    <w:rsid w:val="00A42F0A"/>
    <w:rsid w:val="00AD21A5"/>
    <w:rsid w:val="00AD6DE2"/>
    <w:rsid w:val="00AE4614"/>
    <w:rsid w:val="00B146E3"/>
    <w:rsid w:val="00B971BE"/>
    <w:rsid w:val="00BF724B"/>
    <w:rsid w:val="00C649CF"/>
    <w:rsid w:val="00C65F96"/>
    <w:rsid w:val="00C932B2"/>
    <w:rsid w:val="00CA189E"/>
    <w:rsid w:val="00CC6CC5"/>
    <w:rsid w:val="00D8324D"/>
    <w:rsid w:val="00DB354E"/>
    <w:rsid w:val="00DB79B1"/>
    <w:rsid w:val="00DD7A02"/>
    <w:rsid w:val="00E34A3A"/>
    <w:rsid w:val="00E437DD"/>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2024-11-26T16:22:00Z</dcterms:created>
  <dcterms:modified xsi:type="dcterms:W3CDTF">2024-11-26T16:22:00Z</dcterms:modified>
</cp:coreProperties>
</file>